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3" w:rsidRPr="00657423" w:rsidRDefault="00657423" w:rsidP="0007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OPŁACIE ZA ZMNIEJSZENIE NATURALNEJ RETENCJI TERENOWEJ</w:t>
      </w:r>
      <w:r w:rsidR="00A37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2020 r.</w:t>
      </w:r>
    </w:p>
    <w:p w:rsidR="00657423" w:rsidRPr="000728B4" w:rsidRDefault="00A37F6D" w:rsidP="000728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Informuję</w:t>
      </w:r>
      <w:r w:rsidR="000728B4" w:rsidRPr="000728B4">
        <w:rPr>
          <w:rFonts w:ascii="Verdana" w:eastAsia="Times New Roman" w:hAnsi="Verdana" w:cs="Times New Roman"/>
          <w:sz w:val="20"/>
          <w:szCs w:val="20"/>
          <w:lang w:eastAsia="pl-PL"/>
        </w:rPr>
        <w:t>, że przepisy ustawy z dnia</w:t>
      </w:r>
      <w:r w:rsid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 lipca 2017 r.</w:t>
      </w:r>
      <w:r w:rsidR="000728B4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Prawo wodne </w:t>
      </w:r>
      <w:r w:rsidR="000728B4">
        <w:rPr>
          <w:rFonts w:ascii="Verdana" w:eastAsia="Times New Roman" w:hAnsi="Verdana" w:cs="Times New Roman"/>
          <w:sz w:val="20"/>
          <w:szCs w:val="20"/>
          <w:lang w:eastAsia="pl-PL"/>
        </w:rPr>
        <w:t>(tj. Dz. U. z 2018 r., poz. 2268 ze zm.) nakładają na wójta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obowiązek określenia opłaty za zmniejszenie naturalnej retencji terenowej. 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Opłacie  podlegają osoby fizyczne i prawne</w:t>
      </w:r>
      <w:r w:rsidR="00BE050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jednostki organizacyjne,  w tym nieposiadające osobowości prawnej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zmniejszenie naturalnej retencji terenowej na skutek wykonywania na 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nieruchomości o powierzchni powyżej 3500 m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pl-PL"/>
        </w:rPr>
        <w:t>2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robót lub obiektów budowlanych trwale związanych z gruntem, mających wpływ na zmniejszenie tej retencji </w:t>
      </w:r>
      <w:r w:rsidR="00657423" w:rsidRPr="000728B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przez wyłączenie więcej niż 70% powierzchni nieruchomości z powierzchni biologicznie czynnej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obszarach nieujętych  w systemy kanalizacji otwartej lub zamkniętej (art.</w:t>
      </w:r>
      <w:r w:rsidR="005C0D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423" w:rsidRPr="000728B4">
        <w:rPr>
          <w:rFonts w:ascii="Verdana" w:eastAsia="Times New Roman" w:hAnsi="Verdana" w:cs="Times New Roman"/>
          <w:sz w:val="20"/>
          <w:szCs w:val="20"/>
          <w:lang w:eastAsia="pl-PL"/>
        </w:rPr>
        <w:t>269 ust. 1 pkt 1 Prawo wodne).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art. 270 ust. 7 </w:t>
      </w:r>
      <w:r w:rsidR="005C0D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272 ust. 8 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Prawo wodne, wysokość opłaty za w/w usługę wodną zależy odpowiednio od wielkości powierzchni uszczelnionej, rozumianej jako powierzchnia zabudowana wyłączona z powierzchni biologicznie czynnej oraz zastosowania kompensacji retencyjnej. </w:t>
      </w:r>
      <w:r w:rsidR="005C0DE9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ysokość opłaty ustala się jako iloczyn jednostkowej stawki opłaty, wyrażonej w m</w:t>
      </w:r>
      <w:r w:rsidRPr="000728B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wielkości utraconej powierzchni biologicznie czynnej oraz czasu wyrażonego w latach.</w:t>
      </w:r>
    </w:p>
    <w:p w:rsidR="00657423" w:rsidRPr="003A46B3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Jednostkowe stawki opłat za usługi wodne za zmniejszenie naturalnej retencji terenowej, zgodnie z Rozporządzeniem Rady Ministrów z dnia 22 grudnia 2017r.    w sprawie jednostkowych stawek opłat za usługi wodne wynoszą: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bez urządzeń do retencjonowania wody z powierzchni uszczelnionych trwale związanych z gruntem – 0,50 zł za 1 m2 na 1 rok;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z urządzeniami do retencjonowania wody z powierzchni uszczelnionych o pojemności: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do 10% odpływu rocznego z powierzchni uszczelnionych trwale związanych z gruntem – 0,30 zł za 1 m2 na 1 rok,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od 10 do 30% odpływu rocznego z obszarów uszczelnionych trwale związanych z gruntem – 0,15 zł za 1 m2 na 1 rok,</w:t>
      </w:r>
    </w:p>
    <w:p w:rsidR="00657423" w:rsidRPr="003A46B3" w:rsidRDefault="00657423" w:rsidP="000728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sz w:val="20"/>
          <w:szCs w:val="20"/>
          <w:lang w:eastAsia="pl-PL"/>
        </w:rPr>
        <w:t>powyżej 30% odpływu rocznego z powierzchni uszczelnionych trwale związanych z gruntem – 0,05 zł za 1 m2 na 1 rok.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Wpływy z opłat z tytułu zmniejszenia naturalnej retencji stanowią w 90% przychód Państwowego Gospodarstwa Wodnego Wody Polskie, a w 10% dochód budżetu gminy. Do opłat stosuje się przepisy działu II</w:t>
      </w:r>
      <w:r w:rsidR="00B65B36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z dnia 29 sierpnia 1997 r. Or</w:t>
      </w:r>
      <w:r w:rsidR="00B65B36">
        <w:rPr>
          <w:rFonts w:ascii="Verdana" w:eastAsia="Times New Roman" w:hAnsi="Verdana" w:cs="Times New Roman"/>
          <w:sz w:val="20"/>
          <w:szCs w:val="20"/>
          <w:lang w:eastAsia="pl-PL"/>
        </w:rPr>
        <w:t>dyna</w:t>
      </w:r>
      <w:r w:rsidR="00847EC6">
        <w:rPr>
          <w:rFonts w:ascii="Verdana" w:eastAsia="Times New Roman" w:hAnsi="Verdana" w:cs="Times New Roman"/>
          <w:sz w:val="20"/>
          <w:szCs w:val="20"/>
          <w:lang w:eastAsia="pl-PL"/>
        </w:rPr>
        <w:t>cja podatkowa (tj. Dz. U. z 2019 r. poz. 9</w:t>
      </w:r>
      <w:bookmarkStart w:id="0" w:name="_GoBack"/>
      <w:bookmarkEnd w:id="0"/>
      <w:r w:rsidR="00B65B36">
        <w:rPr>
          <w:rFonts w:ascii="Verdana" w:eastAsia="Times New Roman" w:hAnsi="Verdana" w:cs="Times New Roman"/>
          <w:sz w:val="20"/>
          <w:szCs w:val="20"/>
          <w:lang w:eastAsia="pl-PL"/>
        </w:rPr>
        <w:t>00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ze zm.)</w:t>
      </w:r>
    </w:p>
    <w:p w:rsidR="003A46B3" w:rsidRDefault="00657423" w:rsidP="00F42C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>Zgodnie z art.</w:t>
      </w:r>
      <w:r w:rsidR="00F42C72"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552 ust 2b pkt 2 Prawo wodne,  podmioty obowiązane do ponoszenia opłat za ww. usługi wodne są obowiązane składać oświadczenia, za poszczególne kwartały, </w:t>
      </w:r>
      <w:r w:rsidR="00F42C72"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wójtowi gminy </w:t>
      </w:r>
      <w:r w:rsidRPr="003A46B3">
        <w:rPr>
          <w:rFonts w:ascii="Verdana" w:eastAsia="Times New Roman" w:hAnsi="Verdana" w:cs="Times New Roman"/>
          <w:b/>
          <w:sz w:val="20"/>
          <w:szCs w:val="20"/>
          <w:lang w:eastAsia="pl-PL"/>
        </w:rPr>
        <w:t>w celu ustalenia wysokości opłaty, zgodnie ze wzorem zamieszczonym w Biuletynie Informacji Publicznej na s</w:t>
      </w:r>
      <w:r w:rsidR="00847EC6">
        <w:rPr>
          <w:rFonts w:ascii="Verdana" w:eastAsia="Times New Roman" w:hAnsi="Verdana" w:cs="Times New Roman"/>
          <w:b/>
          <w:sz w:val="20"/>
          <w:szCs w:val="20"/>
          <w:lang w:eastAsia="pl-PL"/>
        </w:rPr>
        <w:t>tronie podmiotowej Wód Polskich.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Oświadczenia należy składać w terminie 30 dni od dnia, w którym upływa dzień przypadający na koniec każdego kwartału.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 należy przesłać na adres: </w:t>
      </w:r>
      <w:r w:rsidR="00F42C72">
        <w:rPr>
          <w:rFonts w:ascii="Verdana" w:eastAsia="Times New Roman" w:hAnsi="Verdana" w:cs="Times New Roman"/>
          <w:sz w:val="20"/>
          <w:szCs w:val="20"/>
          <w:lang w:eastAsia="pl-PL"/>
        </w:rPr>
        <w:t>Urząd Gminy Sulików, ul. Dworcowa 5, 59-975 Sulików</w:t>
      </w: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  lub złożyć osobiści</w:t>
      </w:r>
      <w:r w:rsidR="00F42C72">
        <w:rPr>
          <w:rFonts w:ascii="Verdana" w:eastAsia="Times New Roman" w:hAnsi="Verdana" w:cs="Times New Roman"/>
          <w:sz w:val="20"/>
          <w:szCs w:val="20"/>
          <w:lang w:eastAsia="pl-PL"/>
        </w:rPr>
        <w:t>e w Biurze Obsługi Klienta urzędu.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Na podstawie złożonego oświadczenia tut. Urząd prześle stosowną informację z naliczeniem opłaty.</w:t>
      </w:r>
    </w:p>
    <w:p w:rsidR="00F42C72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razie pytań i wątpliwości prosimy o kontakt pod nr telefonu </w:t>
      </w:r>
      <w:r w:rsidR="00F42C72">
        <w:rPr>
          <w:rFonts w:ascii="Verdana" w:eastAsia="Times New Roman" w:hAnsi="Verdana" w:cs="Times New Roman"/>
          <w:sz w:val="20"/>
          <w:szCs w:val="20"/>
          <w:lang w:eastAsia="pl-PL"/>
        </w:rPr>
        <w:t>75 77 87 288</w:t>
      </w:r>
    </w:p>
    <w:p w:rsidR="00657423" w:rsidRPr="000728B4" w:rsidRDefault="00657423" w:rsidP="000728B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728B4">
        <w:rPr>
          <w:rFonts w:ascii="Verdana" w:eastAsia="Times New Roman" w:hAnsi="Verdana" w:cs="Times New Roman"/>
          <w:sz w:val="20"/>
          <w:szCs w:val="20"/>
          <w:lang w:eastAsia="pl-PL"/>
        </w:rPr>
        <w:t>Załącznik:</w:t>
      </w:r>
    </w:p>
    <w:p w:rsidR="00765932" w:rsidRDefault="00F42C72">
      <w:r>
        <w:t>Wzór oświadczenia.</w:t>
      </w:r>
    </w:p>
    <w:sectPr w:rsidR="00765932" w:rsidSect="00BD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DF5"/>
    <w:multiLevelType w:val="multilevel"/>
    <w:tmpl w:val="519C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657423"/>
    <w:rsid w:val="000728B4"/>
    <w:rsid w:val="003A46B3"/>
    <w:rsid w:val="004F6AA1"/>
    <w:rsid w:val="005C0DE9"/>
    <w:rsid w:val="00657423"/>
    <w:rsid w:val="00765932"/>
    <w:rsid w:val="00847EC6"/>
    <w:rsid w:val="00A37F6D"/>
    <w:rsid w:val="00B65B36"/>
    <w:rsid w:val="00BD07B8"/>
    <w:rsid w:val="00BE0509"/>
    <w:rsid w:val="00F4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Brzozowska</dc:creator>
  <cp:lastModifiedBy>Dorota Świątek</cp:lastModifiedBy>
  <cp:revision>2</cp:revision>
  <dcterms:created xsi:type="dcterms:W3CDTF">2020-01-24T09:54:00Z</dcterms:created>
  <dcterms:modified xsi:type="dcterms:W3CDTF">2020-01-24T09:54:00Z</dcterms:modified>
</cp:coreProperties>
</file>