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8" w:rsidRPr="000C0D56" w:rsidRDefault="004F4C98" w:rsidP="004F4C98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:rsidR="004F4C98" w:rsidRPr="000C0D56" w:rsidRDefault="004F4C98" w:rsidP="004F4C98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bookmarkStart w:id="0" w:name="Tekst1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90F4F">
        <w:rPr>
          <w:rFonts w:ascii="Arial" w:hAnsi="Arial" w:cs="Arial"/>
          <w:sz w:val="20"/>
          <w:szCs w:val="20"/>
        </w:rPr>
        <w:t> </w:t>
      </w:r>
      <w:r w:rsidR="00A90F4F">
        <w:rPr>
          <w:rFonts w:ascii="Arial" w:hAnsi="Arial" w:cs="Arial"/>
          <w:sz w:val="20"/>
          <w:szCs w:val="20"/>
        </w:rPr>
        <w:t> </w:t>
      </w:r>
      <w:r w:rsidR="00A90F4F">
        <w:rPr>
          <w:rFonts w:ascii="Arial" w:hAnsi="Arial" w:cs="Arial"/>
          <w:sz w:val="20"/>
          <w:szCs w:val="20"/>
        </w:rPr>
        <w:t> </w:t>
      </w:r>
      <w:r w:rsidR="00A90F4F">
        <w:rPr>
          <w:rFonts w:ascii="Arial" w:hAnsi="Arial" w:cs="Arial"/>
          <w:sz w:val="20"/>
          <w:szCs w:val="20"/>
        </w:rPr>
        <w:t> </w:t>
      </w:r>
      <w:r w:rsidR="00A90F4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1" w:name="Tekst2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bookmarkStart w:id="2" w:name="Tekst4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kst3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4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5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6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7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9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9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10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:rsidR="004F4C98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 xml:space="preserve">nazwa i numer dokumentu: </w:t>
      </w:r>
      <w:bookmarkStart w:id="11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4F4C98" w:rsidRPr="000C0D56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 xml:space="preserve">data ostatniej aktualizacji: </w:t>
      </w:r>
      <w:bookmarkStart w:id="12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 xml:space="preserve">Przewidywany termin usunięcia wyrobów: </w:t>
      </w:r>
      <w:bookmarkStart w:id="13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4F4C98" w:rsidRPr="000C0D56" w:rsidRDefault="004F4C98" w:rsidP="004F4C98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Tekst15"/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4F4C98" w:rsidRPr="000C0D56" w:rsidRDefault="004F4C98" w:rsidP="004F4C98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4F4C98" w:rsidRPr="00AA122A" w:rsidRDefault="004F4C98" w:rsidP="004F4C98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:rsidR="004F4C98" w:rsidRPr="000C0D56" w:rsidRDefault="004F4C98" w:rsidP="004F4C9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 xml:space="preserve">data </w:t>
      </w:r>
      <w:bookmarkStart w:id="15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4F4C98" w:rsidRPr="000C0D56" w:rsidRDefault="004F4C98" w:rsidP="004F4C98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4F4C98" w:rsidRPr="000C0D56" w:rsidRDefault="004F4C98" w:rsidP="004F4C98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papier, tektura,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0C0D56">
        <w:rPr>
          <w:rFonts w:ascii="Arial" w:hAnsi="Arial" w:cs="Arial"/>
          <w:sz w:val="16"/>
          <w:szCs w:val="16"/>
          <w:u w:color="FF0000"/>
        </w:rPr>
        <w:t>ustawy</w:t>
      </w:r>
      <w:r>
        <w:rPr>
          <w:rFonts w:ascii="Arial" w:hAnsi="Arial" w:cs="Arial"/>
          <w:sz w:val="16"/>
          <w:szCs w:val="16"/>
        </w:rPr>
        <w:t xml:space="preserve"> z dnia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kien azbestu),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</w:r>
      <w:r w:rsidRPr="00D911D1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D911D1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D911D1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6)</w:t>
      </w:r>
      <w:r w:rsidRPr="000C0D56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D911D1">
        <w:rPr>
          <w:rFonts w:ascii="Arial" w:hAnsi="Arial" w:cs="Arial"/>
          <w:sz w:val="16"/>
          <w:szCs w:val="16"/>
          <w:vertAlign w:val="superscript"/>
        </w:rPr>
        <w:t>2</w:t>
      </w:r>
      <w:r w:rsidRPr="000C0D56">
        <w:rPr>
          <w:rFonts w:ascii="Arial" w:hAnsi="Arial" w:cs="Arial"/>
          <w:sz w:val="16"/>
          <w:szCs w:val="16"/>
        </w:rPr>
        <w:t>, m</w:t>
      </w:r>
      <w:r w:rsidRPr="00D911D1">
        <w:rPr>
          <w:rFonts w:ascii="Arial" w:hAnsi="Arial" w:cs="Arial"/>
          <w:sz w:val="16"/>
          <w:szCs w:val="16"/>
          <w:vertAlign w:val="superscript"/>
        </w:rPr>
        <w:t>3</w:t>
      </w:r>
      <w:r w:rsidRPr="000C0D56">
        <w:rPr>
          <w:rFonts w:ascii="Arial" w:hAnsi="Arial" w:cs="Arial"/>
          <w:sz w:val="16"/>
          <w:szCs w:val="16"/>
        </w:rPr>
        <w:t>, m.b., km).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7)</w:t>
      </w:r>
      <w:r w:rsidRPr="000C0D56">
        <w:rPr>
          <w:rFonts w:ascii="Arial" w:hAnsi="Arial" w:cs="Arial"/>
          <w:sz w:val="16"/>
          <w:szCs w:val="16"/>
        </w:rPr>
        <w:tab/>
        <w:t xml:space="preserve">Według </w:t>
      </w:r>
      <w:r>
        <w:rPr>
          <w:rFonts w:ascii="Arial" w:hAnsi="Arial" w:cs="Arial"/>
          <w:sz w:val="16"/>
          <w:szCs w:val="16"/>
        </w:rPr>
        <w:t>„</w:t>
      </w:r>
      <w:r w:rsidRPr="000C0D56">
        <w:rPr>
          <w:rFonts w:ascii="Arial" w:hAnsi="Arial" w:cs="Arial"/>
          <w:sz w:val="16"/>
          <w:szCs w:val="16"/>
        </w:rPr>
        <w:t>Oceny stanu i możliwości bezpiecznego użytkowania wyrobów zawierających azbest</w:t>
      </w:r>
      <w:r>
        <w:rPr>
          <w:rFonts w:ascii="Arial" w:hAnsi="Arial" w:cs="Arial"/>
          <w:sz w:val="16"/>
          <w:szCs w:val="16"/>
        </w:rPr>
        <w:t>”</w:t>
      </w:r>
      <w:r w:rsidRPr="000C0D56">
        <w:rPr>
          <w:rFonts w:ascii="Arial" w:hAnsi="Arial" w:cs="Arial"/>
          <w:sz w:val="16"/>
          <w:szCs w:val="16"/>
        </w:rPr>
        <w:t xml:space="preserve"> określonej w </w:t>
      </w:r>
      <w:r>
        <w:rPr>
          <w:rFonts w:ascii="Arial" w:hAnsi="Arial" w:cs="Arial"/>
          <w:sz w:val="16"/>
          <w:szCs w:val="16"/>
          <w:u w:color="FF0000"/>
        </w:rPr>
        <w:t>załączniku</w:t>
      </w:r>
      <w:r>
        <w:rPr>
          <w:rFonts w:ascii="Arial" w:hAnsi="Arial" w:cs="Arial"/>
          <w:sz w:val="16"/>
          <w:szCs w:val="16"/>
          <w:u w:color="FF0000"/>
        </w:rPr>
        <w:br/>
      </w:r>
      <w:r w:rsidRPr="000C0D56">
        <w:rPr>
          <w:rFonts w:ascii="Arial" w:hAnsi="Arial" w:cs="Arial"/>
          <w:sz w:val="16"/>
          <w:szCs w:val="16"/>
          <w:u w:color="FF0000"/>
        </w:rPr>
        <w:t>nr 1</w:t>
      </w:r>
      <w:r w:rsidRPr="000C0D56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</w:t>
      </w:r>
      <w:r>
        <w:rPr>
          <w:rFonts w:ascii="Arial" w:hAnsi="Arial" w:cs="Arial"/>
          <w:sz w:val="16"/>
          <w:szCs w:val="16"/>
        </w:rPr>
        <w:t>tnia 2004 r. w sprawie sposobów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i warunków bezpiecznego użytkowania i usuwania wyrobów zawierających azbest (Dz. U.</w:t>
      </w:r>
      <w:r>
        <w:rPr>
          <w:rFonts w:ascii="Arial" w:hAnsi="Arial" w:cs="Arial"/>
          <w:sz w:val="16"/>
          <w:szCs w:val="16"/>
        </w:rPr>
        <w:t xml:space="preserve"> Nr 71, poz. 649 oraz z 2010 r.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Nr 162, poz. 1089).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8)</w:t>
      </w:r>
      <w:r w:rsidRPr="000C0D56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niej aktualizacji, w którym zostały oznaczone miejsca występowania wyrobów zawierających azbest, w szczególności pla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4F4C98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C0D56"/>
    <w:rsid w:val="000D3058"/>
    <w:rsid w:val="00100055"/>
    <w:rsid w:val="00191439"/>
    <w:rsid w:val="002C2984"/>
    <w:rsid w:val="00366002"/>
    <w:rsid w:val="00480AD0"/>
    <w:rsid w:val="004F4C98"/>
    <w:rsid w:val="00557AED"/>
    <w:rsid w:val="00593887"/>
    <w:rsid w:val="006435E5"/>
    <w:rsid w:val="006A33B4"/>
    <w:rsid w:val="006F5EE7"/>
    <w:rsid w:val="00822C37"/>
    <w:rsid w:val="008C4333"/>
    <w:rsid w:val="00915D57"/>
    <w:rsid w:val="00A20E9E"/>
    <w:rsid w:val="00A90F4F"/>
    <w:rsid w:val="00AA122A"/>
    <w:rsid w:val="00BB2105"/>
    <w:rsid w:val="00C24499"/>
    <w:rsid w:val="00C30209"/>
    <w:rsid w:val="00CC6912"/>
    <w:rsid w:val="00D911D1"/>
    <w:rsid w:val="00DA6587"/>
    <w:rsid w:val="00E11192"/>
    <w:rsid w:val="00E3365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2970</Characters>
  <Application>Microsoft Office Word</Application>
  <DocSecurity>0</DocSecurity>
  <Lines>24</Lines>
  <Paragraphs>6</Paragraphs>
  <ScaleCrop>false</ScaleCrop>
  <Company>Wolters Kluwer Polska Sp z o.o.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Dominik_Krus</dc:creator>
  <dc:description>ZNAKI:0</dc:description>
  <cp:lastModifiedBy>chrzanto</cp:lastModifiedBy>
  <cp:revision>2</cp:revision>
  <dcterms:created xsi:type="dcterms:W3CDTF">2017-01-10T09:07:00Z</dcterms:created>
  <dcterms:modified xsi:type="dcterms:W3CDTF">2017-01-10T09:07:00Z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